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055" w:rsidRDefault="00AA01F2" w:rsidP="00AF3055">
      <w:pPr>
        <w:ind w:left="7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noProof/>
          <w:color w:val="000000" w:themeColor="text1"/>
          <w:sz w:val="20"/>
          <w:szCs w:val="20"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4263390</wp:posOffset>
            </wp:positionH>
            <wp:positionV relativeFrom="margin">
              <wp:posOffset>-814070</wp:posOffset>
            </wp:positionV>
            <wp:extent cx="2276475" cy="1285875"/>
            <wp:effectExtent l="19050" t="0" r="0" b="0"/>
            <wp:wrapSquare wrapText="bothSides"/>
            <wp:docPr id="2" name="1 Imagen" descr="TransparenciaMexica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nsparenciaMexicana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6475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-994410</wp:posOffset>
            </wp:positionH>
            <wp:positionV relativeFrom="margin">
              <wp:posOffset>-518795</wp:posOffset>
            </wp:positionV>
            <wp:extent cx="2552700" cy="676275"/>
            <wp:effectExtent l="19050" t="0" r="0" b="0"/>
            <wp:wrapSquare wrapText="bothSides"/>
            <wp:docPr id="1" name="0 Imagen" descr="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:rsidR="00AA01F2" w:rsidRP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P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44"/>
          <w:szCs w:val="44"/>
        </w:rPr>
      </w:pPr>
      <w:r w:rsidRPr="00AA01F2">
        <w:rPr>
          <w:rFonts w:ascii="Arial" w:hAnsi="Arial" w:cs="Arial"/>
          <w:b/>
          <w:color w:val="000000" w:themeColor="text1"/>
          <w:sz w:val="44"/>
          <w:szCs w:val="44"/>
        </w:rPr>
        <w:t>Barómetro Global de la Corrupción 2013</w:t>
      </w:r>
    </w:p>
    <w:p w:rsidR="009F6561" w:rsidRP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44"/>
          <w:szCs w:val="44"/>
        </w:rPr>
      </w:pPr>
      <w:r w:rsidRPr="00AA01F2">
        <w:rPr>
          <w:rFonts w:ascii="Arial" w:hAnsi="Arial" w:cs="Arial"/>
          <w:b/>
          <w:color w:val="000000" w:themeColor="text1"/>
          <w:sz w:val="44"/>
          <w:szCs w:val="44"/>
        </w:rPr>
        <w:t>Nota metodológica</w:t>
      </w: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AA01F2" w:rsidRDefault="00AA01F2" w:rsidP="00AA01F2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723A13" w:rsidRPr="00ED4E22" w:rsidRDefault="00723A13" w:rsidP="00AA01F2">
      <w:pPr>
        <w:jc w:val="both"/>
        <w:rPr>
          <w:rFonts w:ascii="Arial" w:hAnsi="Arial" w:cs="Arial"/>
          <w:b/>
          <w:color w:val="000000" w:themeColor="text1"/>
        </w:rPr>
      </w:pPr>
      <w:r w:rsidRPr="00ED4E22">
        <w:rPr>
          <w:rFonts w:ascii="Arial" w:hAnsi="Arial" w:cs="Arial"/>
          <w:b/>
          <w:color w:val="000000" w:themeColor="text1"/>
        </w:rPr>
        <w:lastRenderedPageBreak/>
        <w:t>¿Quiénes participaron?</w:t>
      </w:r>
    </w:p>
    <w:p w:rsidR="00723A13" w:rsidRPr="00ED4E22" w:rsidRDefault="00AA01F2" w:rsidP="00AA01F2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 xml:space="preserve">El Barómetro Global de la Corrupción 2013 se llevó a cabo en 109 países a 114 27  personas para medir la percepción, experiencias y actitudes de los ciudadanos de todo el mundo para reducir la corrupción.  </w:t>
      </w:r>
    </w:p>
    <w:p w:rsidR="00723A13" w:rsidRPr="00ED4E22" w:rsidRDefault="00723A13" w:rsidP="00723A13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En esta edición participaron 20 países de África, 13 países de América, 24 países de Asia y el Pacífico, 16 países de la CEPA, 23 países de la EU y 13 países de MENA</w:t>
      </w:r>
    </w:p>
    <w:p w:rsidR="00723A13" w:rsidRPr="00ED4E22" w:rsidRDefault="00723A13" w:rsidP="00AA01F2">
      <w:pPr>
        <w:jc w:val="both"/>
        <w:rPr>
          <w:rFonts w:ascii="Arial" w:hAnsi="Arial" w:cs="Arial"/>
          <w:color w:val="000000" w:themeColor="text1"/>
        </w:rPr>
      </w:pPr>
    </w:p>
    <w:p w:rsidR="00723A13" w:rsidRPr="00ED4E22" w:rsidRDefault="00723A13" w:rsidP="00AA01F2">
      <w:pPr>
        <w:jc w:val="both"/>
        <w:rPr>
          <w:rFonts w:ascii="Arial" w:hAnsi="Arial" w:cs="Arial"/>
          <w:b/>
          <w:color w:val="000000" w:themeColor="text1"/>
        </w:rPr>
      </w:pPr>
      <w:r w:rsidRPr="00ED4E22">
        <w:rPr>
          <w:rFonts w:ascii="Arial" w:hAnsi="Arial" w:cs="Arial"/>
          <w:b/>
          <w:color w:val="000000" w:themeColor="text1"/>
        </w:rPr>
        <w:t>¿</w:t>
      </w:r>
      <w:r w:rsidR="00ED4E22" w:rsidRPr="00ED4E22">
        <w:rPr>
          <w:rFonts w:ascii="Arial" w:hAnsi="Arial" w:cs="Arial"/>
          <w:b/>
          <w:color w:val="000000" w:themeColor="text1"/>
        </w:rPr>
        <w:t>Quién</w:t>
      </w:r>
      <w:r w:rsidR="00ED4E22">
        <w:rPr>
          <w:rFonts w:ascii="Arial" w:hAnsi="Arial" w:cs="Arial"/>
          <w:b/>
          <w:color w:val="000000" w:themeColor="text1"/>
        </w:rPr>
        <w:t xml:space="preserve"> realizo la encuesta</w:t>
      </w:r>
      <w:r w:rsidRPr="00ED4E22">
        <w:rPr>
          <w:rFonts w:ascii="Arial" w:hAnsi="Arial" w:cs="Arial"/>
          <w:b/>
          <w:color w:val="000000" w:themeColor="text1"/>
        </w:rPr>
        <w:t>?</w:t>
      </w:r>
    </w:p>
    <w:p w:rsidR="00AA01F2" w:rsidRPr="00ED4E22" w:rsidRDefault="00AA01F2" w:rsidP="00AA01F2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Este año las encuesta se realizaron a través de la red mundial WIN / Gallup empresas dedicadas a la elaboración de encuestas, con una filial</w:t>
      </w:r>
      <w:r w:rsidR="00723A13" w:rsidRPr="00ED4E22">
        <w:rPr>
          <w:rFonts w:ascii="Arial" w:hAnsi="Arial" w:cs="Arial"/>
          <w:color w:val="000000" w:themeColor="text1"/>
        </w:rPr>
        <w:t xml:space="preserve"> local diferente de la red para realizar el trabajo en cada país, En el caso de México la empresa encargada de realizar la investigación fue IBOPE.</w:t>
      </w:r>
      <w:r w:rsidRPr="00ED4E22">
        <w:rPr>
          <w:rFonts w:ascii="Arial" w:hAnsi="Arial" w:cs="Arial"/>
          <w:color w:val="000000" w:themeColor="text1"/>
        </w:rPr>
        <w:t xml:space="preserve"> En 7 c</w:t>
      </w:r>
      <w:r w:rsidR="00723A13" w:rsidRPr="00ED4E22">
        <w:rPr>
          <w:rFonts w:ascii="Arial" w:hAnsi="Arial" w:cs="Arial"/>
          <w:color w:val="000000" w:themeColor="text1"/>
        </w:rPr>
        <w:t xml:space="preserve">asos </w:t>
      </w:r>
      <w:r w:rsidR="00ED4E22" w:rsidRPr="00ED4E22">
        <w:rPr>
          <w:rFonts w:ascii="Arial" w:hAnsi="Arial" w:cs="Arial"/>
          <w:color w:val="000000" w:themeColor="text1"/>
        </w:rPr>
        <w:t>Transparencia Internacional, Capítulos</w:t>
      </w:r>
      <w:r w:rsidRPr="00ED4E22">
        <w:rPr>
          <w:rFonts w:ascii="Arial" w:hAnsi="Arial" w:cs="Arial"/>
          <w:color w:val="000000" w:themeColor="text1"/>
        </w:rPr>
        <w:t xml:space="preserve"> Nacionales realizaron</w:t>
      </w:r>
      <w:r w:rsidR="00723A13" w:rsidRPr="00ED4E22">
        <w:rPr>
          <w:rFonts w:ascii="Arial" w:hAnsi="Arial" w:cs="Arial"/>
          <w:color w:val="000000" w:themeColor="text1"/>
        </w:rPr>
        <w:t xml:space="preserve"> ellos mismos</w:t>
      </w:r>
      <w:r w:rsidRPr="00ED4E22">
        <w:rPr>
          <w:rFonts w:ascii="Arial" w:hAnsi="Arial" w:cs="Arial"/>
          <w:color w:val="000000" w:themeColor="text1"/>
        </w:rPr>
        <w:t xml:space="preserve"> el trabajo de campo. </w:t>
      </w:r>
      <w:r w:rsidR="00723A13" w:rsidRPr="00ED4E22">
        <w:rPr>
          <w:rFonts w:ascii="Arial" w:hAnsi="Arial" w:cs="Arial"/>
          <w:color w:val="000000" w:themeColor="text1"/>
        </w:rPr>
        <w:t>Las encuestas fueron realizadas durante septiembre de 2012 y marzo de 2013 y la metodología que se uso fue entrevistas telefónica, en línea y cara a cara, dependiendo del país</w:t>
      </w:r>
      <w:r w:rsidRPr="00ED4E22">
        <w:rPr>
          <w:rFonts w:ascii="Arial" w:hAnsi="Arial" w:cs="Arial"/>
          <w:color w:val="000000" w:themeColor="text1"/>
        </w:rPr>
        <w:t xml:space="preserve">. </w:t>
      </w:r>
    </w:p>
    <w:p w:rsidR="00723A13" w:rsidRPr="00ED4E22" w:rsidRDefault="00723A13" w:rsidP="00AA01F2">
      <w:pPr>
        <w:jc w:val="both"/>
        <w:rPr>
          <w:rFonts w:ascii="Arial" w:hAnsi="Arial" w:cs="Arial"/>
          <w:b/>
          <w:color w:val="000000" w:themeColor="text1"/>
        </w:rPr>
      </w:pPr>
      <w:r w:rsidRPr="00ED4E22">
        <w:rPr>
          <w:rFonts w:ascii="Arial" w:hAnsi="Arial" w:cs="Arial"/>
          <w:b/>
          <w:color w:val="000000" w:themeColor="text1"/>
        </w:rPr>
        <w:t>¿Que datos cubre la encuesta?</w:t>
      </w:r>
    </w:p>
    <w:p w:rsidR="00723A13" w:rsidRPr="00ED4E22" w:rsidRDefault="00723A13" w:rsidP="00ED4E22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Este año el Barómetro Global de la corrupción cuenta con 12 preguntas las cuales abarcan:</w:t>
      </w:r>
    </w:p>
    <w:p w:rsidR="00723A13" w:rsidRPr="00ED4E22" w:rsidRDefault="00723A13" w:rsidP="00723A13">
      <w:pPr>
        <w:ind w:left="360"/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-</w:t>
      </w:r>
      <w:r w:rsidR="00ED4E22" w:rsidRPr="00ED4E22">
        <w:rPr>
          <w:rFonts w:ascii="Arial" w:hAnsi="Arial" w:cs="Arial"/>
          <w:color w:val="000000" w:themeColor="text1"/>
        </w:rPr>
        <w:t xml:space="preserve">Percepción a la </w:t>
      </w:r>
      <w:r w:rsidRPr="00ED4E22">
        <w:rPr>
          <w:rFonts w:ascii="Arial" w:hAnsi="Arial" w:cs="Arial"/>
          <w:color w:val="000000" w:themeColor="text1"/>
        </w:rPr>
        <w:t>corrupción</w:t>
      </w:r>
      <w:r w:rsidR="00ED4E22" w:rsidRPr="00ED4E22">
        <w:rPr>
          <w:rFonts w:ascii="Arial" w:hAnsi="Arial" w:cs="Arial"/>
          <w:color w:val="000000" w:themeColor="text1"/>
        </w:rPr>
        <w:t xml:space="preserve"> de los ciudadanos</w:t>
      </w:r>
    </w:p>
    <w:p w:rsidR="00723A13" w:rsidRPr="00ED4E22" w:rsidRDefault="00ED4E22" w:rsidP="00723A13">
      <w:pPr>
        <w:ind w:left="360"/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-</w:t>
      </w:r>
      <w:r w:rsidR="00723A13" w:rsidRPr="00ED4E22">
        <w:rPr>
          <w:rFonts w:ascii="Arial" w:hAnsi="Arial" w:cs="Arial"/>
          <w:color w:val="000000" w:themeColor="text1"/>
        </w:rPr>
        <w:t>Experiencia de los ciudadanos en pagar sobornos</w:t>
      </w:r>
    </w:p>
    <w:p w:rsidR="00ED4E22" w:rsidRPr="00ED4E22" w:rsidRDefault="00ED4E22" w:rsidP="00723A13">
      <w:pPr>
        <w:ind w:left="360"/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-Disposición de los ciudadanos a  participar en acciones para combatir y denunciar la corrupción</w:t>
      </w:r>
    </w:p>
    <w:p w:rsidR="00ED4E22" w:rsidRPr="00ED4E22" w:rsidRDefault="00ED4E22" w:rsidP="00723A13">
      <w:pPr>
        <w:ind w:left="360"/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-Datos demográficos y socioeconómicos de los entrevistados</w:t>
      </w:r>
    </w:p>
    <w:p w:rsidR="00ED4E22" w:rsidRPr="00ED4E22" w:rsidRDefault="00ED4E22" w:rsidP="00723A13">
      <w:pPr>
        <w:ind w:left="360"/>
        <w:jc w:val="both"/>
        <w:rPr>
          <w:rFonts w:ascii="Arial" w:hAnsi="Arial" w:cs="Arial"/>
          <w:b/>
          <w:color w:val="000000" w:themeColor="text1"/>
        </w:rPr>
      </w:pPr>
      <w:r w:rsidRPr="00ED4E22">
        <w:rPr>
          <w:rFonts w:ascii="Arial" w:hAnsi="Arial" w:cs="Arial"/>
          <w:b/>
          <w:color w:val="000000" w:themeColor="text1"/>
        </w:rPr>
        <w:t>¿Dónde consultar los datos?</w:t>
      </w:r>
    </w:p>
    <w:p w:rsidR="00ED4E22" w:rsidRPr="00ED4E22" w:rsidRDefault="00ED4E22" w:rsidP="00ED4E22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 xml:space="preserve">El Barómetro Global de la corrupción será publicado el día 09 de julio del 2013 y los resultados globales podrán encontrarse en la página de internet de Transparency Internacional: </w:t>
      </w:r>
      <w:hyperlink r:id="rId7" w:history="1">
        <w:r w:rsidRPr="00ED4E22">
          <w:rPr>
            <w:rStyle w:val="Hipervnculo"/>
            <w:rFonts w:ascii="Arial" w:hAnsi="Arial" w:cs="Arial"/>
            <w:color w:val="000000" w:themeColor="text1"/>
          </w:rPr>
          <w:t>http://www.transparency.org/</w:t>
        </w:r>
      </w:hyperlink>
      <w:r w:rsidRPr="00ED4E22">
        <w:rPr>
          <w:rFonts w:ascii="Arial" w:hAnsi="Arial" w:cs="Arial"/>
          <w:color w:val="000000" w:themeColor="text1"/>
        </w:rPr>
        <w:t xml:space="preserve"> .</w:t>
      </w:r>
    </w:p>
    <w:p w:rsidR="00ED4E22" w:rsidRPr="00ED4E22" w:rsidRDefault="00ED4E22" w:rsidP="00ED4E22">
      <w:pPr>
        <w:jc w:val="both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 xml:space="preserve"> Los resultados específicos de México y América podrán encontrarse en la página de Transparencia Mexicana: </w:t>
      </w:r>
      <w:hyperlink r:id="rId8" w:history="1">
        <w:r w:rsidRPr="00ED4E22">
          <w:rPr>
            <w:rStyle w:val="Hipervnculo"/>
            <w:rFonts w:ascii="Arial" w:hAnsi="Arial" w:cs="Arial"/>
            <w:color w:val="000000" w:themeColor="text1"/>
          </w:rPr>
          <w:t>http://www.tm.org.mx</w:t>
        </w:r>
      </w:hyperlink>
      <w:r w:rsidRPr="00ED4E22">
        <w:rPr>
          <w:rFonts w:ascii="Arial" w:hAnsi="Arial" w:cs="Arial"/>
          <w:color w:val="000000" w:themeColor="text1"/>
        </w:rPr>
        <w:t xml:space="preserve"> y sus  respectivas redes sociales: </w:t>
      </w:r>
    </w:p>
    <w:p w:rsidR="00ED4E22" w:rsidRPr="00ED4E22" w:rsidRDefault="00ED4E22" w:rsidP="00ED4E22">
      <w:pPr>
        <w:pStyle w:val="Sinespaciado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Facebook: Transparencia Mexicana</w:t>
      </w:r>
    </w:p>
    <w:p w:rsidR="00ED4E22" w:rsidRPr="00ED4E22" w:rsidRDefault="00ED4E22" w:rsidP="00ED4E22">
      <w:pPr>
        <w:pStyle w:val="Sinespaciado"/>
        <w:rPr>
          <w:rFonts w:ascii="Arial" w:hAnsi="Arial" w:cs="Arial"/>
          <w:color w:val="000000" w:themeColor="text1"/>
        </w:rPr>
      </w:pPr>
      <w:r w:rsidRPr="00ED4E22">
        <w:rPr>
          <w:rFonts w:ascii="Arial" w:hAnsi="Arial" w:cs="Arial"/>
          <w:color w:val="000000" w:themeColor="text1"/>
        </w:rPr>
        <w:t>Twitter: @IntegridadMX</w:t>
      </w:r>
    </w:p>
    <w:p w:rsidR="00ED4E22" w:rsidRDefault="00ED4E22" w:rsidP="00ED4E22">
      <w:pPr>
        <w:pStyle w:val="Sinespaciado"/>
        <w:rPr>
          <w:rFonts w:ascii="Arial" w:hAnsi="Arial" w:cs="Arial"/>
          <w:color w:val="000000" w:themeColor="text1"/>
        </w:rPr>
      </w:pPr>
    </w:p>
    <w:p w:rsidR="00ED4E22" w:rsidRDefault="00ED4E22" w:rsidP="00723A13">
      <w:pPr>
        <w:ind w:left="360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</w:t>
      </w:r>
    </w:p>
    <w:p w:rsidR="00ED4E22" w:rsidRDefault="00ED4E22" w:rsidP="00723A13">
      <w:pPr>
        <w:ind w:left="360"/>
        <w:jc w:val="both"/>
        <w:rPr>
          <w:rFonts w:ascii="Arial" w:hAnsi="Arial" w:cs="Arial"/>
          <w:color w:val="000000" w:themeColor="text1"/>
        </w:rPr>
      </w:pPr>
    </w:p>
    <w:p w:rsidR="00723A13" w:rsidRPr="00723A13" w:rsidRDefault="00723A13" w:rsidP="00723A13">
      <w:pPr>
        <w:ind w:left="360"/>
        <w:jc w:val="both"/>
        <w:rPr>
          <w:rFonts w:ascii="Arial" w:hAnsi="Arial" w:cs="Arial"/>
          <w:color w:val="000000" w:themeColor="text1"/>
        </w:rPr>
      </w:pPr>
    </w:p>
    <w:sectPr w:rsidR="00723A13" w:rsidRPr="00723A13" w:rsidSect="005412C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B49ED"/>
    <w:multiLevelType w:val="hybridMultilevel"/>
    <w:tmpl w:val="9C2CAB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D61E2F"/>
    <w:multiLevelType w:val="hybridMultilevel"/>
    <w:tmpl w:val="743A2F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C507DC"/>
    <w:multiLevelType w:val="hybridMultilevel"/>
    <w:tmpl w:val="40C091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D07CD7"/>
    <w:multiLevelType w:val="hybridMultilevel"/>
    <w:tmpl w:val="3F589646"/>
    <w:lvl w:ilvl="0" w:tplc="A1C44FD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0B2A3F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6CCB36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13AF81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D582B7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31C52C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370D6F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7BC62C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23AC19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A927BFB"/>
    <w:multiLevelType w:val="hybridMultilevel"/>
    <w:tmpl w:val="5728F7CC"/>
    <w:lvl w:ilvl="0" w:tplc="F21A544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C4C220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E8CF3C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8C84A3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4A0C3C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EF85AA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3FAD23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A5A6C1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BDE914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4E501822"/>
    <w:multiLevelType w:val="hybridMultilevel"/>
    <w:tmpl w:val="16760198"/>
    <w:lvl w:ilvl="0" w:tplc="9E86E4B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096872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1849FD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7768BD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A26F10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4221CD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5568D4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826A98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F0892D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64CC37E5"/>
    <w:multiLevelType w:val="hybridMultilevel"/>
    <w:tmpl w:val="E92E119C"/>
    <w:lvl w:ilvl="0" w:tplc="79CAB3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9E2459"/>
    <w:multiLevelType w:val="hybridMultilevel"/>
    <w:tmpl w:val="4C16622C"/>
    <w:lvl w:ilvl="0" w:tplc="8A8810F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F08FA9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3ACEB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FB4B76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132F0E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4F0B50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8D40E0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500B59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5D2F24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362CA"/>
    <w:rsid w:val="000362CA"/>
    <w:rsid w:val="000E08C8"/>
    <w:rsid w:val="004F0124"/>
    <w:rsid w:val="005412CF"/>
    <w:rsid w:val="0057191C"/>
    <w:rsid w:val="005D74CD"/>
    <w:rsid w:val="005E0584"/>
    <w:rsid w:val="00723A13"/>
    <w:rsid w:val="009F6561"/>
    <w:rsid w:val="00A8656F"/>
    <w:rsid w:val="00AA01F2"/>
    <w:rsid w:val="00AF3055"/>
    <w:rsid w:val="00C947CE"/>
    <w:rsid w:val="00ED01DF"/>
    <w:rsid w:val="00ED4E22"/>
    <w:rsid w:val="00FA7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2CF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947CE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 w:eastAsia="ja-JP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A0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01F2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ED4E22"/>
    <w:rPr>
      <w:color w:val="0000FF"/>
      <w:u w:val="single"/>
    </w:rPr>
  </w:style>
  <w:style w:type="paragraph" w:styleId="Sinespaciado">
    <w:name w:val="No Spacing"/>
    <w:uiPriority w:val="1"/>
    <w:qFormat/>
    <w:rsid w:val="00ED4E2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7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710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89156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14999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026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4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5055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532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1023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43424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413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510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0073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1147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2492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0886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58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55652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5763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2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107799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m.org.m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ransparency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317</Words>
  <Characters>1682</Characters>
  <Application>Microsoft Office Word</Application>
  <DocSecurity>0</DocSecurity>
  <Lines>37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Cristina</cp:lastModifiedBy>
  <cp:revision>2</cp:revision>
  <dcterms:created xsi:type="dcterms:W3CDTF">2013-07-04T18:53:00Z</dcterms:created>
  <dcterms:modified xsi:type="dcterms:W3CDTF">2013-07-04T18:53:00Z</dcterms:modified>
</cp:coreProperties>
</file>